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B3" w:rsidRPr="003F0A40" w:rsidRDefault="004C19B3" w:rsidP="004C19B3">
      <w:pPr>
        <w:spacing w:after="0" w:line="240" w:lineRule="auto"/>
        <w:rPr>
          <w:b/>
        </w:rPr>
      </w:pPr>
      <w:bookmarkStart w:id="0" w:name="_GoBack"/>
      <w:bookmarkEnd w:id="0"/>
      <w:r w:rsidRPr="003F0A40">
        <w:rPr>
          <w:b/>
        </w:rPr>
        <w:t>MEDIDAS PARA A RETOMADA DAS CERIMÔNIAS RELIGIOSAS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Os espaços destinados às celebrações religiosas (missas, cultos, ritos, rituais) devem respeitar as orientações para preservação do afastamento físico entre as pessoas, além de adotar minimamente as seguintes medidas de proteção e de distanciamento social: </w:t>
      </w:r>
    </w:p>
    <w:p w:rsidR="004C19B3" w:rsidRDefault="004C19B3" w:rsidP="004C19B3">
      <w:pPr>
        <w:spacing w:after="0" w:line="240" w:lineRule="auto"/>
      </w:pPr>
    </w:p>
    <w:p w:rsidR="004C19B3" w:rsidRPr="003F0A40" w:rsidRDefault="004C19B3" w:rsidP="004C19B3">
      <w:pPr>
        <w:spacing w:after="0" w:line="240" w:lineRule="auto"/>
        <w:rPr>
          <w:b/>
        </w:rPr>
      </w:pPr>
      <w:r>
        <w:rPr>
          <w:b/>
        </w:rPr>
        <w:t>MEDIDAS DE PROTEÇÃO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1. O uso da máscara é obrigatório durante todo o período que estiverem fora de suas residências, mantendo seu uso durante as celebrações;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 xml:space="preserve">2. Os templos devem disponibilizar acesso fácil </w:t>
      </w:r>
      <w:proofErr w:type="gramStart"/>
      <w:r>
        <w:t>a</w:t>
      </w:r>
      <w:proofErr w:type="gramEnd"/>
      <w:r>
        <w:t xml:space="preserve"> pias providas com água corrente, sabonete líquido e toalhas descartáveis, sempre que possível;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3. Os templos devem disponibilizar álcool 70% em todos os acessos;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 xml:space="preserve">4. Grupos de risco (idosos maiores de 60 anos, gestantes e pessoas com </w:t>
      </w:r>
      <w:proofErr w:type="spellStart"/>
      <w:r>
        <w:t>comorbidades</w:t>
      </w:r>
      <w:proofErr w:type="spellEnd"/>
      <w:r>
        <w:t>) devem permanecer em casa e acompanhar as celebrações por meios de comunicação como rádio, televisão, internet, entre outros recursos;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 xml:space="preserve">5. Crianças menores de 10 anos devem permanecer em casa, mesmo que existam espaços destinados à recreação, como espaço </w:t>
      </w:r>
      <w:proofErr w:type="spellStart"/>
      <w:r>
        <w:t>kids</w:t>
      </w:r>
      <w:proofErr w:type="spellEnd"/>
      <w:r>
        <w:t>, brinquedotecas e similares, uma vez que esses devem permanecer fechados;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6. Nas congregações que celebram a ceia, com partilha de pão e vinho, ou celebração de comunhão, os líderes religiosos e o público devem higienizar as mãos antes de realizar a partilha. As pessoas devem respeitar o distanciamento aconselhado, e a comunhão será dada nas mãos, com a devida reverência;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7. O método de ofertório deve ser revisto de forma a não haver contato físico entre as pessoas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8. Fica proibido o compartilhamento de materiais como bíblia, revista, rosário, jornais, entre outros. O uso desses deve ser individual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9. Dispensadores de água benta ou outro elemento de consagração de uso coletivo devem ser bloqueados.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10. Após as celebrações, o local deve ser rigorosamente desinfetado principalmente, os mais tocados, como os bancos, maçanetas de portas, microfones entre outros.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11. A limpeza e desinfecção dos sanitários devem ser intensificadas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12. Os dispensadores de água dos bebedouros que exigem aproximação da boca com o ponto de saída da água devem ser bloqueados.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13. Todos os ambientes devem ser mantidos preferencialmente abertos, arejados e ventilados, de forma natural. </w:t>
      </w:r>
    </w:p>
    <w:p w:rsidR="004C19B3" w:rsidRDefault="004C19B3" w:rsidP="004C19B3">
      <w:pPr>
        <w:spacing w:after="0" w:line="240" w:lineRule="auto"/>
      </w:pPr>
    </w:p>
    <w:p w:rsidR="004C19B3" w:rsidRPr="003F0A40" w:rsidRDefault="004C19B3" w:rsidP="004C19B3">
      <w:pPr>
        <w:spacing w:after="0" w:line="240" w:lineRule="auto"/>
        <w:rPr>
          <w:b/>
        </w:rPr>
      </w:pPr>
      <w:r w:rsidRPr="003F0A40">
        <w:rPr>
          <w:b/>
        </w:rPr>
        <w:t>M</w:t>
      </w:r>
      <w:r>
        <w:rPr>
          <w:b/>
        </w:rPr>
        <w:t>EDIDAS DE DISTANCIAMENTO SOCIAL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lastRenderedPageBreak/>
        <w:t>1. As celebrações serão limitadas, no que se refere ao número de participantes, a 30% da sua capacidade de acomodação, podendo chegar, no máximo, a 50 pessoas. Nos templos com capacidade de acomodação maior ou igual a 1.000 pessoas, as celebrações devem ser realizadas com, no máximo, 300 participantes. Dentre os participantes estão o celebrante, os apoiadores, os colaboradores e o público em geral;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2. A distância mínima de segurança entre os participantes deve ser de 1,5m, excetuando-se os participantes do mesmo grupo familiar que residam juntos;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3. O intervalo entre as celebrações deve ser de, no mínimo, 3 horas, tanto para evitar aglomeração, quanto para garantir uma efetiva limpeza/desinfecção do ambiente;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4. Preferencialmente, devem ser disponibilizados cadeiras e bancos de uso individualizado, em quantidade compatível com o número máximo de participantes autorizados para o local;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5. Bancos de uso coletivo devem ser reorganizados e demarcados de forma a garantir que as pessoas se acomodem nos locais indicados e mantenham o afastamento recomendado;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6. Deve ser realizado o controle do fluxo de entrada e saída de pessoas, e na hipótese de formação de filas, deve haver demarcação para manter o distanciamento mínimo de 1,5 metros entre as pessoas;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7. Sempre que possível, as portas de entrada devem ser distintas das de saída, havendo sinalização de sentido único, de modo a evitar que as pessoas se cruzem;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 xml:space="preserve">8. Antes, durante e depois da realização das celebrações religiosas, devem ser evitadas práticas de aproximação entre as pessoas e outras formas de contato físico, como dar as mãos, beijos, abraços, apertos de mãos, entre </w:t>
      </w:r>
      <w:proofErr w:type="gramStart"/>
      <w:r>
        <w:t>outros</w:t>
      </w:r>
      <w:proofErr w:type="gramEnd"/>
      <w:r>
        <w:t> </w:t>
      </w:r>
    </w:p>
    <w:p w:rsidR="004C19B3" w:rsidRDefault="004C19B3" w:rsidP="004C19B3">
      <w:pPr>
        <w:spacing w:after="0" w:line="240" w:lineRule="auto"/>
      </w:pPr>
    </w:p>
    <w:p w:rsidR="004C19B3" w:rsidRDefault="004C19B3" w:rsidP="004C19B3">
      <w:pPr>
        <w:spacing w:after="0" w:line="240" w:lineRule="auto"/>
      </w:pPr>
      <w:r>
        <w:t>9. Cartazes com orientações a respeito das medidas de prevenção e controle da COVID- 19, bem como das regras para o funcionamento dos templos religiosos devem ser fixados em pontos estratégicos e visíveis às pessoas, devendo haver, também, compartilhamento destas informações por meio eletrônico como redes sociais.</w:t>
      </w:r>
    </w:p>
    <w:p w:rsidR="00E00CE7" w:rsidRDefault="00E00CE7"/>
    <w:sectPr w:rsidR="00E00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9B3"/>
    <w:rsid w:val="00286507"/>
    <w:rsid w:val="004C19B3"/>
    <w:rsid w:val="00E0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9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MONTENEGRO</dc:creator>
  <cp:lastModifiedBy>SERGIO MONTENEGRO</cp:lastModifiedBy>
  <cp:revision>2</cp:revision>
  <dcterms:created xsi:type="dcterms:W3CDTF">2020-06-17T15:47:00Z</dcterms:created>
  <dcterms:modified xsi:type="dcterms:W3CDTF">2020-06-17T15:47:00Z</dcterms:modified>
</cp:coreProperties>
</file>